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36" w:rsidRDefault="007D4536" w:rsidP="007D4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государственной итоговой аттестации учащихся 9 «А» класса МБОУООШ №9 в 2020 году</w:t>
      </w:r>
    </w:p>
    <w:p w:rsidR="007D4536" w:rsidRDefault="007D4536" w:rsidP="007D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Всего в 2019-2020 учебном году в 9 классе обучалось 15 выпускников, из низ 4 обучались по АООП ООО вариант 7.1; 2 из ни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дети-инвалиды</w:t>
      </w:r>
    </w:p>
    <w:p w:rsidR="007D4536" w:rsidRDefault="007D4536" w:rsidP="007D4536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распространением коронавирусной инфекции (2019-</w:t>
      </w:r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r>
        <w:rPr>
          <w:rFonts w:ascii="Times New Roman" w:hAnsi="Times New Roman" w:cs="Times New Roman"/>
          <w:sz w:val="28"/>
          <w:szCs w:val="28"/>
        </w:rPr>
        <w:t xml:space="preserve">), обучение учащихся с марта месяца проходила с использованием электронного обучения и  дистанционных образовательных технологий, допущены к прохождению государственной итоговой аттестации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форме промежуточной аттестации, результаты которой признаются результатами государственной итоговой аттестации по образовательным программам основного общего образования и являются основанием для выдачи аттестатов об основном общем образовании </w:t>
      </w:r>
      <w:r>
        <w:rPr>
          <w:rFonts w:ascii="Times New Roman" w:hAnsi="Times New Roman" w:cs="Times New Roman"/>
          <w:sz w:val="28"/>
          <w:szCs w:val="28"/>
        </w:rPr>
        <w:t>завершивших обучение по основной общеобразовательной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не имеющие </w:t>
      </w:r>
      <w:r>
        <w:rPr>
          <w:rFonts w:ascii="Times New Roman" w:hAnsi="Times New Roman" w:cs="Times New Roman"/>
          <w:sz w:val="28"/>
          <w:szCs w:val="28"/>
        </w:rPr>
        <w:t xml:space="preserve">академической задолженности, в полном объеме выполнившие учебный план,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имеющие годовые отметки по всем учебным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предметам учебного плана за </w:t>
      </w:r>
      <w:r>
        <w:rPr>
          <w:rFonts w:ascii="Times New Roman" w:hAnsi="Times New Roman" w:cs="Times New Roman"/>
          <w:spacing w:val="-11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класс не ниже удовлетворительных, имеющие результат </w:t>
      </w:r>
      <w:r>
        <w:rPr>
          <w:rFonts w:ascii="Times New Roman" w:hAnsi="Times New Roman" w:cs="Times New Roman"/>
          <w:sz w:val="28"/>
          <w:szCs w:val="28"/>
        </w:rPr>
        <w:t>«зачет» за итоговое собеседование по русскому языку 15 учащихся.</w:t>
      </w:r>
      <w:r>
        <w:rPr>
          <w:sz w:val="28"/>
          <w:szCs w:val="28"/>
        </w:rPr>
        <w:t xml:space="preserve">  </w:t>
      </w:r>
    </w:p>
    <w:p w:rsidR="007D4536" w:rsidRDefault="007D4536" w:rsidP="007D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окончание учебного года в дистанционном режиме, на основании Положения о государственной  итоговой аттестации выпускников в школе был разработан план подготовки к государственной итоговой аттестации. В соответствии с планом, работа велась по следующим направлениям: организационные вопросы, работа с педагогическим коллективом, работа с родителями, работа с учащимися. </w:t>
      </w:r>
    </w:p>
    <w:p w:rsidR="007D4536" w:rsidRDefault="007D4536" w:rsidP="007D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предметных ШМО в течение года рассматривались вопросы, касающиеся итоговой аттестации учащихся 9 класса.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акты, регулирующие порядок проведения государственной итоговой аттестации выпускников, ГИА, Положения о государственной  итоговой аттестации выпускников, формы проведения экзаменов, анализ качества образования обучающихся 9 класса за 1 и 2 полугодие, ознакомление с нормативными документами Федеральной  службы по надзору в сфере образования и науки о проведении государственной итоговой аттестации по образовательным программам основного общего образования.</w:t>
      </w:r>
      <w:proofErr w:type="gramEnd"/>
    </w:p>
    <w:p w:rsidR="007D4536" w:rsidRDefault="007D4536" w:rsidP="007D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Информированность родителей и обучающихся по подготовке и проведению государственной итоговой аттестации выпускников проходила через родительские и ученические собрания, где они знакомились с  нормативно – правовой документацией, методическими рекомендациями. Протоколы родительских и ученических собраний содержат дату проведения, тематику, список участников и их росписи. Проводились индивидуальное консультирование учителей, родителей и учащихся по вопросам государственной итоговой аттестации.</w:t>
      </w:r>
    </w:p>
    <w:p w:rsidR="007D4536" w:rsidRDefault="007D4536" w:rsidP="007D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помощь выпускникам, родителям, учителям оформлены стенды со следующей тематикой: </w:t>
      </w:r>
    </w:p>
    <w:p w:rsidR="007D4536" w:rsidRDefault="007D4536" w:rsidP="007D4536">
      <w:pPr>
        <w:numPr>
          <w:ilvl w:val="0"/>
          <w:numId w:val="1"/>
        </w:numPr>
        <w:tabs>
          <w:tab w:val="num" w:pos="709"/>
        </w:tabs>
        <w:spacing w:after="0" w:line="240" w:lineRule="auto"/>
        <w:ind w:hanging="1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государственной итоговой аттестации выпускников.</w:t>
      </w:r>
    </w:p>
    <w:p w:rsidR="007D4536" w:rsidRDefault="007D4536" w:rsidP="007D4536">
      <w:pPr>
        <w:numPr>
          <w:ilvl w:val="0"/>
          <w:numId w:val="1"/>
        </w:numPr>
        <w:tabs>
          <w:tab w:val="num" w:pos="709"/>
        </w:tabs>
        <w:spacing w:after="0" w:line="240" w:lineRule="auto"/>
        <w:ind w:hanging="1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по учебным предметам.</w:t>
      </w:r>
    </w:p>
    <w:p w:rsidR="007D4536" w:rsidRDefault="007D4536" w:rsidP="007D4536">
      <w:pPr>
        <w:numPr>
          <w:ilvl w:val="0"/>
          <w:numId w:val="1"/>
        </w:numPr>
        <w:tabs>
          <w:tab w:val="num" w:pos="709"/>
        </w:tabs>
        <w:spacing w:after="0" w:line="240" w:lineRule="auto"/>
        <w:ind w:hanging="1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экзаменов.</w:t>
      </w:r>
    </w:p>
    <w:p w:rsidR="007D4536" w:rsidRDefault="007D4536" w:rsidP="007D4536">
      <w:pPr>
        <w:numPr>
          <w:ilvl w:val="0"/>
          <w:numId w:val="1"/>
        </w:numPr>
        <w:tabs>
          <w:tab w:val="num" w:pos="709"/>
        </w:tabs>
        <w:spacing w:after="0" w:line="240" w:lineRule="auto"/>
        <w:ind w:hanging="1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Психологические рекомендации выпускникам по подготовке к экзаменам.</w:t>
      </w:r>
    </w:p>
    <w:p w:rsidR="007D4536" w:rsidRDefault="007D4536" w:rsidP="007D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информационных стендов доступно для восприятия участников образовательного процесса и обновлялось в зависимости от той информации, которую нужно было донести.</w:t>
      </w:r>
    </w:p>
    <w:p w:rsidR="007D4536" w:rsidRDefault="007D4536" w:rsidP="007D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2019-2020 учебного года:</w:t>
      </w:r>
    </w:p>
    <w:p w:rsidR="007D4536" w:rsidRDefault="007D4536" w:rsidP="007D453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осуществлялся контроль  качества обученности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9-А класса.</w:t>
      </w:r>
    </w:p>
    <w:p w:rsidR="007D4536" w:rsidRDefault="007D4536" w:rsidP="007D453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контрольных работ рассматривались  на заседании предметных ШМО, по математике, русскому языку, биологии, истории, обществознанию, географии, физике, литературе, геометрии контрольные работы проводились в форме тестов.</w:t>
      </w:r>
    </w:p>
    <w:p w:rsidR="007D4536" w:rsidRDefault="007D4536" w:rsidP="007D453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прохождение программного материала по предметам</w:t>
      </w:r>
    </w:p>
    <w:p w:rsidR="007D4536" w:rsidRDefault="007D4536" w:rsidP="007D453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проводился контроль  состояния ведения классных журналов.</w:t>
      </w:r>
    </w:p>
    <w:p w:rsidR="007D4536" w:rsidRDefault="007D4536" w:rsidP="007D453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в поле зрения находится успеваемость и посещаемость учащихся 9-А класса. С целью предупреждения неуспеваемости, пропусков учебных занятий без уважительной причины, проводились индивидуальные беседы с родителями и учениками.</w:t>
      </w:r>
    </w:p>
    <w:p w:rsidR="007D4536" w:rsidRDefault="007D4536" w:rsidP="007D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Нормативные документы итоговой аттестации обучающихся 9-А класса оформлены в срок и своевременно доведены до сведения участников образовательного процесса.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же были оформлены стенды в соответствии с инструкциями.</w:t>
      </w:r>
    </w:p>
    <w:p w:rsidR="007D4536" w:rsidRDefault="007D4536" w:rsidP="007D4536">
      <w:pPr>
        <w:widowControl w:val="0"/>
        <w:autoSpaceDE w:val="0"/>
        <w:autoSpaceDN w:val="0"/>
        <w:adjustRightInd w:val="0"/>
        <w:spacing w:after="0" w:line="240" w:lineRule="auto"/>
        <w:ind w:right="-2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2019-2020  учебного года в 9-ом классе обучались 15 учащихся, что на 8 учащихся меньше чем в 2018-2019 учебном году</w:t>
      </w:r>
    </w:p>
    <w:p w:rsidR="007D4536" w:rsidRDefault="007D4536" w:rsidP="007D4536">
      <w:pPr>
        <w:widowControl w:val="0"/>
        <w:autoSpaceDE w:val="0"/>
        <w:autoSpaceDN w:val="0"/>
        <w:adjustRightInd w:val="0"/>
        <w:spacing w:after="0" w:line="240" w:lineRule="auto"/>
        <w:ind w:right="-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начала учебного года учителем русского языка и литературы Иванишиной Н.Ф. проводились дополнительные занятия по подготовке к итоговому собеседованию. Администрацией школы был разработан план подготовки и проведения итогового собеседования и сценарный план проведения итогового собеседования с родителями.</w:t>
      </w:r>
      <w:r>
        <w:rPr>
          <w:rFonts w:ascii="Times New Roman" w:hAnsi="Times New Roman" w:cs="Times New Roman"/>
          <w:sz w:val="28"/>
          <w:szCs w:val="28"/>
        </w:rPr>
        <w:t xml:space="preserve"> В январе было проведено итоговое собеседование для родителей учащихся 9 класса, а 12 февраля 2020 года с учащимися 9 класса было проведено итоговое собеседование по русскому языку. В основном периоде приняли участие 12 учащихся, из них трое Головачев В..Акопян Р. Сесоров В. получили «не зачет». Трое учащихся: Мелетян Г.. Матросов Р., Балабанян А. отсутствовали в итоговом собеседовании по русскому языку в основном периоде по болезни. Данные учащиеся (6 человек)</w:t>
      </w:r>
      <w:r>
        <w:rPr>
          <w:rFonts w:ascii="Times New Roman" w:hAnsi="Times New Roman"/>
          <w:sz w:val="28"/>
          <w:szCs w:val="28"/>
        </w:rPr>
        <w:t xml:space="preserve"> прошли успешно итоговое собеседование по русскому языку 11.03.2020 г. </w:t>
      </w:r>
    </w:p>
    <w:p w:rsidR="007D4536" w:rsidRDefault="007D4536" w:rsidP="007D4536">
      <w:pPr>
        <w:widowControl w:val="0"/>
        <w:autoSpaceDE w:val="0"/>
        <w:autoSpaceDN w:val="0"/>
        <w:adjustRightInd w:val="0"/>
        <w:spacing w:after="0" w:line="240" w:lineRule="auto"/>
        <w:ind w:right="-20" w:firstLine="360"/>
        <w:jc w:val="both"/>
        <w:rPr>
          <w:rFonts w:ascii="Times New Roman" w:hAnsi="Times New Roman"/>
          <w:sz w:val="24"/>
          <w:szCs w:val="24"/>
        </w:rPr>
      </w:pPr>
    </w:p>
    <w:p w:rsidR="007D4536" w:rsidRDefault="007D4536" w:rsidP="007D4536">
      <w:pPr>
        <w:widowControl w:val="0"/>
        <w:autoSpaceDE w:val="0"/>
        <w:autoSpaceDN w:val="0"/>
        <w:adjustRightInd w:val="0"/>
        <w:spacing w:after="0" w:line="240" w:lineRule="auto"/>
        <w:ind w:right="-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24475" cy="3000375"/>
            <wp:effectExtent l="0" t="0" r="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D4536" w:rsidRDefault="007D4536" w:rsidP="007D4536">
      <w:pPr>
        <w:widowControl w:val="0"/>
        <w:autoSpaceDE w:val="0"/>
        <w:autoSpaceDN w:val="0"/>
        <w:adjustRightInd w:val="0"/>
        <w:spacing w:after="0" w:line="240" w:lineRule="auto"/>
        <w:ind w:right="-20" w:firstLine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4536" w:rsidRDefault="007D4536" w:rsidP="007D4536">
      <w:pPr>
        <w:spacing w:after="0" w:line="240" w:lineRule="auto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Положения о 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формах, периодичности и порядке текущего контроля успеваемости и промежуточной </w:t>
      </w:r>
      <w:proofErr w:type="gramStart"/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аттестации</w:t>
      </w:r>
      <w:proofErr w:type="gramEnd"/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обучающихся МБОУООШ №9 и годового </w:t>
      </w:r>
      <w:r>
        <w:rPr>
          <w:rFonts w:ascii="Times New Roman" w:hAnsi="Times New Roman"/>
          <w:sz w:val="28"/>
          <w:szCs w:val="28"/>
        </w:rPr>
        <w:t xml:space="preserve">календарного учебного графика на 2019-2020 учебный год, учащиеся 9 класса 03.06.2020 года защищали итоговый проект. Комиссией по защите итоговых проектов в режиме онлайн были заслушаны 15 учащихся. </w:t>
      </w:r>
    </w:p>
    <w:tbl>
      <w:tblPr>
        <w:tblStyle w:val="a5"/>
        <w:tblW w:w="9735" w:type="dxa"/>
        <w:jc w:val="center"/>
        <w:tblInd w:w="0" w:type="dxa"/>
        <w:tblLayout w:type="fixed"/>
        <w:tblLook w:val="04A0"/>
      </w:tblPr>
      <w:tblGrid>
        <w:gridCol w:w="662"/>
        <w:gridCol w:w="2703"/>
        <w:gridCol w:w="4425"/>
        <w:gridCol w:w="1945"/>
      </w:tblGrid>
      <w:tr w:rsidR="007D4536" w:rsidTr="007D4536">
        <w:trPr>
          <w:trHeight w:val="56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 9-А класса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D4536" w:rsidTr="007D4536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 Рафик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и оригами»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7D4536" w:rsidTr="007D4536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Балабанян Амалия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«Пришельцы» среди нас. Заимствованные слова в русском языке»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7D4536" w:rsidTr="007D4536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Гачьян Виолетта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взаимоотношений с родителями на формирование личности подростка»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7D4536" w:rsidTr="007D4536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Головачев  Владимир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7D4536" w:rsidTr="007D4536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Дрбоян Роман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денег в современном обществе»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7D4536" w:rsidTr="007D4536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«Здоровое питание: сосиска – вред или польза»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7D4536" w:rsidTr="007D4536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  Дмитрий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«Успехи  современной генетики в медицине и здравоохранении»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36" w:rsidTr="007D4536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Касоян  Гамлет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«Деньги и их роль в экономике»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7D4536" w:rsidTr="007D4536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Мамоян  Амит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речевого этикета в деловом общении»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7D4536" w:rsidTr="007D4536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 Ренат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«Экологические процессы. Экологические катастрофы»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7D4536" w:rsidTr="007D4536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Мелетян  Георгий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«Энергосберегающая лампа. «Умный» вокзал»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7D4536" w:rsidTr="007D4536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Никита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возникновения числительных и их роль в жизни»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7D4536" w:rsidTr="007D4536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Сесоров  Виктор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«Мобильный телефон – друг или враг человека»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7D4536" w:rsidTr="007D4536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 Алина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сложных процентов в экономических расчетах»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7D4536" w:rsidTr="007D4536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Шкрет Елена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«Рекреационные объекты Крыма»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36" w:rsidRDefault="007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</w:tbl>
    <w:p w:rsidR="007D4536" w:rsidRDefault="007D4536" w:rsidP="007D4536">
      <w:pPr>
        <w:spacing w:after="0" w:line="240" w:lineRule="auto"/>
        <w:ind w:left="2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основании протокола № 1 от 03.06.2020 г. «Защиты итогового проекта» и приказа по МБОУООШ № 9 от 08.06.2020 г. № 428-ОД  «</w:t>
      </w:r>
      <w:r>
        <w:rPr>
          <w:rFonts w:ascii="Times New Roman" w:hAnsi="Times New Roman" w:cs="Times New Roman"/>
          <w:sz w:val="28"/>
          <w:szCs w:val="28"/>
        </w:rPr>
        <w:t>Об итогах  проведения онлайн защиты итогового проекта  учащимися 9-А класса» все 15 учащихся успешно защитили итоговый проект.</w:t>
      </w:r>
    </w:p>
    <w:p w:rsidR="007D4536" w:rsidRDefault="007D4536" w:rsidP="007D4536">
      <w:pPr>
        <w:widowControl w:val="0"/>
        <w:autoSpaceDE w:val="0"/>
        <w:autoSpaceDN w:val="0"/>
        <w:adjustRightInd w:val="0"/>
        <w:spacing w:after="0" w:line="240" w:lineRule="auto"/>
        <w:ind w:right="-20" w:firstLine="360"/>
        <w:rPr>
          <w:rFonts w:ascii="Times New Roman" w:hAnsi="Times New Roman" w:cs="Times New Roman"/>
          <w:b/>
          <w:sz w:val="24"/>
          <w:szCs w:val="24"/>
        </w:rPr>
      </w:pPr>
    </w:p>
    <w:p w:rsidR="007D4536" w:rsidRDefault="007D4536" w:rsidP="007D45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Сравнительная характеристика полученных  баллов  по результатам  экзаменов и промежуточной аттестации в 2020-2021 учебном году </w:t>
      </w:r>
    </w:p>
    <w:p w:rsidR="007D4536" w:rsidRDefault="007D4536" w:rsidP="007D4536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8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53"/>
        <w:gridCol w:w="1353"/>
        <w:gridCol w:w="1787"/>
        <w:gridCol w:w="1787"/>
      </w:tblGrid>
      <w:tr w:rsidR="007D4536" w:rsidTr="007D4536">
        <w:trPr>
          <w:jc w:val="center"/>
        </w:trPr>
        <w:tc>
          <w:tcPr>
            <w:tcW w:w="3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годы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</w:tc>
      </w:tr>
      <w:tr w:rsidR="007D4536" w:rsidTr="007D4536">
        <w:trPr>
          <w:jc w:val="center"/>
        </w:trPr>
        <w:tc>
          <w:tcPr>
            <w:tcW w:w="82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7D4536" w:rsidTr="007D4536">
        <w:trPr>
          <w:trHeight w:val="225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 учебный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36" w:rsidTr="007D4536">
        <w:trPr>
          <w:trHeight w:val="225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 учебный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+21,5</w:t>
            </w:r>
          </w:p>
        </w:tc>
      </w:tr>
      <w:tr w:rsidR="007D4536" w:rsidTr="007D4536">
        <w:trPr>
          <w:trHeight w:val="225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 учебный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+0,5</w:t>
            </w:r>
          </w:p>
        </w:tc>
      </w:tr>
      <w:tr w:rsidR="007D4536" w:rsidTr="007D4536">
        <w:trPr>
          <w:trHeight w:val="225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</w:tr>
      <w:tr w:rsidR="007D4536" w:rsidTr="007D4536">
        <w:trPr>
          <w:trHeight w:val="225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- 12,3</w:t>
            </w:r>
          </w:p>
        </w:tc>
      </w:tr>
      <w:tr w:rsidR="007D4536" w:rsidTr="007D4536">
        <w:trPr>
          <w:trHeight w:val="225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-0,4</w:t>
            </w:r>
          </w:p>
        </w:tc>
      </w:tr>
      <w:tr w:rsidR="007D4536" w:rsidTr="007D4536">
        <w:trPr>
          <w:trHeight w:val="225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-37,5</w:t>
            </w:r>
          </w:p>
        </w:tc>
      </w:tr>
      <w:tr w:rsidR="007D4536" w:rsidTr="007D4536">
        <w:trPr>
          <w:trHeight w:val="225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7D4536" w:rsidRDefault="007D45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+14,1</w:t>
            </w:r>
          </w:p>
        </w:tc>
      </w:tr>
      <w:tr w:rsidR="007D4536" w:rsidTr="007D4536">
        <w:trPr>
          <w:trHeight w:val="225"/>
          <w:jc w:val="center"/>
        </w:trPr>
        <w:tc>
          <w:tcPr>
            <w:tcW w:w="8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7D4536" w:rsidTr="007D4536">
        <w:trPr>
          <w:trHeight w:val="225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 учебный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36" w:rsidTr="007D4536">
        <w:trPr>
          <w:trHeight w:val="225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 учебный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+59,8</w:t>
            </w:r>
          </w:p>
        </w:tc>
      </w:tr>
      <w:tr w:rsidR="007D4536" w:rsidTr="007D4536">
        <w:trPr>
          <w:trHeight w:val="225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 учебный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-3,8</w:t>
            </w:r>
          </w:p>
        </w:tc>
      </w:tr>
      <w:tr w:rsidR="007D4536" w:rsidTr="007D4536">
        <w:trPr>
          <w:trHeight w:val="225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-58</w:t>
            </w:r>
          </w:p>
        </w:tc>
      </w:tr>
      <w:tr w:rsidR="007D4536" w:rsidTr="007D4536">
        <w:trPr>
          <w:trHeight w:val="225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4536" w:rsidTr="007D4536">
        <w:trPr>
          <w:trHeight w:val="225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+30</w:t>
            </w:r>
          </w:p>
        </w:tc>
      </w:tr>
      <w:tr w:rsidR="007D4536" w:rsidTr="007D4536">
        <w:trPr>
          <w:trHeight w:val="225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+19</w:t>
            </w:r>
          </w:p>
        </w:tc>
      </w:tr>
      <w:tr w:rsidR="007D4536" w:rsidTr="007D4536">
        <w:trPr>
          <w:trHeight w:val="225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7D4536" w:rsidRDefault="007D45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-55,7</w:t>
            </w:r>
          </w:p>
        </w:tc>
      </w:tr>
    </w:tbl>
    <w:p w:rsidR="007D4536" w:rsidRDefault="007D4536" w:rsidP="007D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536" w:rsidRDefault="007D4536" w:rsidP="007D4536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результатов ГИА-2020 по математике на итоговую отметку</w:t>
      </w:r>
    </w:p>
    <w:tbl>
      <w:tblPr>
        <w:tblW w:w="8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2925"/>
        <w:gridCol w:w="1560"/>
        <w:gridCol w:w="1746"/>
        <w:gridCol w:w="12"/>
        <w:gridCol w:w="1344"/>
        <w:gridCol w:w="19"/>
      </w:tblGrid>
      <w:tr w:rsidR="007D4536" w:rsidTr="007D4536">
        <w:trPr>
          <w:trHeight w:val="64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 за 4 четв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7D4536" w:rsidTr="007D4536">
        <w:trPr>
          <w:gridAfter w:val="1"/>
          <w:wAfter w:w="19" w:type="dxa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 Рафик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536" w:rsidTr="007D4536">
        <w:trPr>
          <w:gridAfter w:val="1"/>
          <w:wAfter w:w="19" w:type="dxa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Балабанян Амалия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536" w:rsidTr="007D4536">
        <w:trPr>
          <w:gridAfter w:val="1"/>
          <w:wAfter w:w="19" w:type="dxa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Гачьян Виолетта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536" w:rsidTr="007D4536">
        <w:trPr>
          <w:gridAfter w:val="1"/>
          <w:wAfter w:w="19" w:type="dxa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Головачев  Владимир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536" w:rsidTr="007D4536">
        <w:trPr>
          <w:gridAfter w:val="1"/>
          <w:wAfter w:w="19" w:type="dxa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Дрбоян Роман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536" w:rsidTr="007D4536">
        <w:trPr>
          <w:gridAfter w:val="1"/>
          <w:wAfter w:w="19" w:type="dxa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536" w:rsidTr="007D4536">
        <w:trPr>
          <w:gridAfter w:val="1"/>
          <w:wAfter w:w="19" w:type="dxa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  Дмитрий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536" w:rsidTr="007D4536">
        <w:trPr>
          <w:gridAfter w:val="1"/>
          <w:wAfter w:w="19" w:type="dxa"/>
          <w:trHeight w:val="20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Касоян  Гамлет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536" w:rsidTr="007D4536">
        <w:trPr>
          <w:gridAfter w:val="1"/>
          <w:wAfter w:w="19" w:type="dxa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Мамоян  Амит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536" w:rsidTr="007D4536">
        <w:trPr>
          <w:gridAfter w:val="1"/>
          <w:wAfter w:w="19" w:type="dxa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 Ренат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536" w:rsidTr="007D4536">
        <w:trPr>
          <w:gridAfter w:val="1"/>
          <w:wAfter w:w="19" w:type="dxa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Мелетян  Георгий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536" w:rsidTr="007D4536">
        <w:trPr>
          <w:gridAfter w:val="1"/>
          <w:wAfter w:w="19" w:type="dxa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Никита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536" w:rsidTr="007D4536">
        <w:trPr>
          <w:gridAfter w:val="1"/>
          <w:wAfter w:w="19" w:type="dxa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Сесоров  Виктор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536" w:rsidTr="007D4536">
        <w:trPr>
          <w:gridAfter w:val="1"/>
          <w:wAfter w:w="19" w:type="dxa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 Алина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536" w:rsidTr="007D4536">
        <w:trPr>
          <w:gridAfter w:val="1"/>
          <w:wAfter w:w="19" w:type="dxa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Шкрет Елена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D4536" w:rsidRDefault="007D4536" w:rsidP="007D4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</w:p>
    <w:p w:rsidR="007D4536" w:rsidRDefault="007D4536" w:rsidP="007D4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Подтвердили результаты-   13 выпускников,  86,6 %</w:t>
      </w:r>
    </w:p>
    <w:p w:rsidR="007D4536" w:rsidRDefault="007D4536" w:rsidP="007D4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Улучшили результаты -  1 выпускник,  6,6 %</w:t>
      </w:r>
    </w:p>
    <w:p w:rsidR="007D4536" w:rsidRDefault="007D4536" w:rsidP="007D4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Ухудшили результаты -   0  выпускников</w:t>
      </w:r>
    </w:p>
    <w:p w:rsidR="007D4536" w:rsidRDefault="007D4536" w:rsidP="007D4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учащихся по математике  проводил  учитель Гукасян В.С.</w:t>
      </w:r>
    </w:p>
    <w:p w:rsidR="007D4536" w:rsidRDefault="007D4536" w:rsidP="007D4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4536" w:rsidRDefault="007D4536" w:rsidP="007D4536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результатов ГИА-2020 по русскому языку на итоговую отметку</w:t>
      </w:r>
    </w:p>
    <w:tbl>
      <w:tblPr>
        <w:tblW w:w="81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279"/>
        <w:gridCol w:w="1115"/>
        <w:gridCol w:w="1843"/>
        <w:gridCol w:w="1331"/>
      </w:tblGrid>
      <w:tr w:rsidR="007D4536" w:rsidTr="007D4536">
        <w:trPr>
          <w:trHeight w:val="6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 за 4 четв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7D4536" w:rsidTr="007D453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 Рафик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536" w:rsidTr="007D453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Балабанян Амалия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536" w:rsidTr="007D453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Гачьян Виолетта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536" w:rsidTr="007D453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Головачев  Владимир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536" w:rsidTr="007D453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Дрбоян Роман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536" w:rsidTr="007D453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536" w:rsidTr="007D453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  Дмитрий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536" w:rsidTr="007D4536">
        <w:trPr>
          <w:trHeight w:val="18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Касоян  Гамлет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536" w:rsidTr="007D453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Мамоян  Амит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536" w:rsidTr="007D453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 Ренат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536" w:rsidTr="007D453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Мелетян  Георгий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536" w:rsidTr="007D453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Никита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536" w:rsidTr="007D453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Сесоров  Виктор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536" w:rsidTr="007D453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 Алина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536" w:rsidTr="007D453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Шкрет Елена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D4536" w:rsidRDefault="007D4536" w:rsidP="007D4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</w:p>
    <w:p w:rsidR="007D4536" w:rsidRDefault="007D4536" w:rsidP="007D4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Подтвердили результаты-   11 выпускников,  73 %</w:t>
      </w:r>
    </w:p>
    <w:p w:rsidR="007D4536" w:rsidRDefault="007D4536" w:rsidP="007D4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Улучшили результаты -  1 выпускников, 6%</w:t>
      </w:r>
    </w:p>
    <w:p w:rsidR="007D4536" w:rsidRDefault="007D4536" w:rsidP="007D4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Ухудшили результаты -   0  выпускников</w:t>
      </w:r>
    </w:p>
    <w:p w:rsidR="007D4536" w:rsidRDefault="007D4536" w:rsidP="007D4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учащихся  по русскому языку провела учитель Иванишина Н.Ф.</w:t>
      </w:r>
    </w:p>
    <w:p w:rsidR="007D4536" w:rsidRDefault="007D4536" w:rsidP="007D4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Средний балл по обязательным предметам составил:    </w:t>
      </w:r>
    </w:p>
    <w:p w:rsidR="007D4536" w:rsidRDefault="007D4536" w:rsidP="007D4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русский язык – 26,6  балла </w:t>
      </w:r>
    </w:p>
    <w:p w:rsidR="007D4536" w:rsidRDefault="007D4536" w:rsidP="007D4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>математика-  16,8  балла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4536" w:rsidRDefault="007D4536" w:rsidP="007D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знаний по русскому языку составило  26,6 %, что на 14% выше прошлого года.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7"/>
        <w:gridCol w:w="3204"/>
        <w:gridCol w:w="3220"/>
      </w:tblGrid>
      <w:tr w:rsidR="007D4536" w:rsidTr="007D4536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динамика</w:t>
            </w:r>
          </w:p>
        </w:tc>
      </w:tr>
      <w:tr w:rsidR="007D4536" w:rsidTr="007D4536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54,5%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+21</w:t>
            </w:r>
          </w:p>
        </w:tc>
      </w:tr>
      <w:tr w:rsidR="007D4536" w:rsidTr="007D4536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55%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+0,5</w:t>
            </w:r>
          </w:p>
        </w:tc>
      </w:tr>
      <w:tr w:rsidR="007D4536" w:rsidTr="007D4536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40%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+5</w:t>
            </w:r>
          </w:p>
        </w:tc>
      </w:tr>
      <w:tr w:rsidR="007D4536" w:rsidTr="007D4536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33%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-7</w:t>
            </w:r>
          </w:p>
        </w:tc>
      </w:tr>
      <w:tr w:rsidR="007D4536" w:rsidTr="007D4536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50%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+17</w:t>
            </w:r>
          </w:p>
        </w:tc>
      </w:tr>
      <w:tr w:rsidR="007D4536" w:rsidTr="007D4536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12,5%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-37,5</w:t>
            </w:r>
          </w:p>
        </w:tc>
      </w:tr>
      <w:tr w:rsidR="007D4536" w:rsidTr="007D4536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26,6%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+14,1</w:t>
            </w:r>
          </w:p>
        </w:tc>
      </w:tr>
    </w:tbl>
    <w:p w:rsidR="007D4536" w:rsidRDefault="007D4536" w:rsidP="007D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00650" cy="2590800"/>
            <wp:effectExtent l="0" t="0" r="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D4536" w:rsidRDefault="007D4536" w:rsidP="007D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536" w:rsidRDefault="007D4536" w:rsidP="007D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 по математике составило  69%, что на 19% выше прошлого года, успеваемость составила 100%.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7"/>
        <w:gridCol w:w="3204"/>
        <w:gridCol w:w="3220"/>
      </w:tblGrid>
      <w:tr w:rsidR="007D4536" w:rsidTr="007D4536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динамика</w:t>
            </w:r>
          </w:p>
        </w:tc>
      </w:tr>
      <w:tr w:rsidR="007D4536" w:rsidTr="007D4536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81,8%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+59,8</w:t>
            </w:r>
          </w:p>
        </w:tc>
      </w:tr>
      <w:tr w:rsidR="007D4536" w:rsidTr="007D4536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78%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-3,8</w:t>
            </w:r>
          </w:p>
        </w:tc>
      </w:tr>
      <w:tr w:rsidR="007D4536" w:rsidTr="007D4536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60%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-18</w:t>
            </w:r>
          </w:p>
        </w:tc>
      </w:tr>
      <w:tr w:rsidR="007D4536" w:rsidTr="007D4536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20%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-40</w:t>
            </w:r>
          </w:p>
        </w:tc>
      </w:tr>
      <w:tr w:rsidR="007D4536" w:rsidTr="007D4536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50%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+30</w:t>
            </w:r>
          </w:p>
        </w:tc>
      </w:tr>
      <w:tr w:rsidR="007D4536" w:rsidTr="007D4536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69%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+19</w:t>
            </w:r>
          </w:p>
        </w:tc>
      </w:tr>
      <w:tr w:rsidR="007D4536" w:rsidTr="007D4536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13,3%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36" w:rsidRDefault="007D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-55,7</w:t>
            </w:r>
          </w:p>
        </w:tc>
      </w:tr>
    </w:tbl>
    <w:p w:rsidR="007D4536" w:rsidRDefault="007D4536" w:rsidP="007D4536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536" w:rsidRDefault="007D4536" w:rsidP="007D4536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76825" cy="2638425"/>
            <wp:effectExtent l="0" t="0" r="0" b="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D4536" w:rsidRDefault="007D4536" w:rsidP="007D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536" w:rsidRDefault="007D4536" w:rsidP="007D45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ГИА-9 обсуждаются регулярно на заседаниях школьных методических объединениях, методического совета школы, выявляются причины снижения качества, низкого качества, причины несоответствия годовых и экзаменационных отметок, учителями проводится индивидуальная работа с учащимися по коррекции и систематизации пробелов в знаниях.</w:t>
      </w:r>
    </w:p>
    <w:p w:rsidR="007D4536" w:rsidRDefault="007D4536" w:rsidP="007D45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итоговая аттестация показала, что 100 %  выпускников 2019-2020 учебного года  справились с аттестацией успешно. Кроме Головачева В.,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Акопяна Р., Сесорова В получивших в основной период итогового собеседования  по русскому языку отметку «2». С сентября месяца проводятся дополнительные занятия по подготовке к государственной итоговой аттестации. Наиболее трудные темы отрабатывались на дополнительных занятиях. В течение учебного года проводился поэлементный анализ всех диагностических, административных работ, с последующей работой по ликвидации пробелов в знаниях учащихся. Своевременно доводилась информация о ходе подготовки учащихся к итоговой аттестации до сведения родителей. </w:t>
      </w:r>
    </w:p>
    <w:p w:rsidR="007D4536" w:rsidRDefault="007D4536" w:rsidP="007D4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2020-2021 учебном  году  необходимо: </w:t>
      </w:r>
    </w:p>
    <w:p w:rsidR="007D4536" w:rsidRDefault="007D4536" w:rsidP="007D4536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предметных методических объединениях обсудить результаты государственной итоговой аттестации выпускников 9-го класса.</w:t>
      </w:r>
    </w:p>
    <w:p w:rsidR="007D4536" w:rsidRDefault="007D4536" w:rsidP="007D4536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 устранения недостатков и обеспечить безусловное его выполнение в течение года.</w:t>
      </w:r>
    </w:p>
    <w:p w:rsidR="007D4536" w:rsidRDefault="007D4536" w:rsidP="007D4536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пересмотреть «расчасовку»  и содержание уроков учитывая тот факт, что большинство УМК, по которым мы обучаем, почти не предусматривает такие виды работ и заданий, которые имеются в заданиях ГИА, и как необходимость – это  корректировка учебно-тематического плана, поиск часов  на подготовку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написание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решение заданий приближенных к заданиям ГИА,  сокращения часов на  обучающие, свободные задания, а также за счёт резерва (если есть).</w:t>
      </w:r>
    </w:p>
    <w:p w:rsidR="007D4536" w:rsidRDefault="007D4536" w:rsidP="007D4536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прочное усвоение всеми учащимися минимума содержания на базовом уровне. Включать на каждом уроке задания части I в раздаточные материалы и в устный счет и отрабатывать эту группу задач.</w:t>
      </w:r>
    </w:p>
    <w:p w:rsidR="007D4536" w:rsidRDefault="007D4536" w:rsidP="007D4536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предметных методических объединениях обсуждать результаты проводимых контрольных срезов и намечать пути по ликвидации возникающих у учащихся затруднений.</w:t>
      </w:r>
    </w:p>
    <w:p w:rsidR="007D4536" w:rsidRDefault="007D4536" w:rsidP="007D4536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план работы ШМО деятельность с одаренными и слабоуспевающими детьми.</w:t>
      </w:r>
    </w:p>
    <w:p w:rsidR="007D4536" w:rsidRDefault="007D4536" w:rsidP="007D4536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информационную готовность (информационо-разъяснительная работа со всеми участниками образовательного процесса); предметную готовность (качество подготовки по предметам, умения работать с  КИМами, демоверсиями); психологическую  готовность (внутренняя настроенность на экзамены, ориентированность на целесообразные действия, использование возможностей личности  для успешных действий в ситуации сдачи экзамена). </w:t>
      </w:r>
    </w:p>
    <w:p w:rsidR="007D4536" w:rsidRDefault="007D4536" w:rsidP="007D4536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Учителям-предметникам в педагогической деятельности:</w:t>
      </w:r>
    </w:p>
    <w:p w:rsidR="007D4536" w:rsidRDefault="007D4536" w:rsidP="007D4536">
      <w:pPr>
        <w:numPr>
          <w:ilvl w:val="2"/>
          <w:numId w:val="3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познавательную деятельность учащихся как средства саморазвития и самореализации личности;</w:t>
      </w:r>
    </w:p>
    <w:p w:rsidR="007D4536" w:rsidRDefault="007D4536" w:rsidP="007D4536">
      <w:pPr>
        <w:numPr>
          <w:ilvl w:val="2"/>
          <w:numId w:val="3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формы и методы работы со средними, слабыми учащимися по развитию их интеллектуальных способностей;</w:t>
      </w:r>
    </w:p>
    <w:p w:rsidR="007D4536" w:rsidRDefault="007D4536" w:rsidP="007D4536">
      <w:pPr>
        <w:numPr>
          <w:ilvl w:val="2"/>
          <w:numId w:val="3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индивидуализацию и дифференциацию обучения учащихся;</w:t>
      </w:r>
    </w:p>
    <w:p w:rsidR="007D4536" w:rsidRDefault="007D4536" w:rsidP="007D4536">
      <w:pPr>
        <w:numPr>
          <w:ilvl w:val="2"/>
          <w:numId w:val="3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контроль,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знаниями учащихся, проводить в форме тестовых заданий;</w:t>
      </w:r>
    </w:p>
    <w:p w:rsidR="007D4536" w:rsidRDefault="007D4536" w:rsidP="007D4536">
      <w:pPr>
        <w:numPr>
          <w:ilvl w:val="2"/>
          <w:numId w:val="3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личность, готовую к самоопределению своего места в творческом преобразовании окружающего мира, способную к саморазвитию;</w:t>
      </w:r>
    </w:p>
    <w:p w:rsidR="007D4536" w:rsidRDefault="007D4536" w:rsidP="007D4536">
      <w:pPr>
        <w:numPr>
          <w:ilvl w:val="2"/>
          <w:numId w:val="3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отношению к трудовой деятельности (учебе);</w:t>
      </w:r>
    </w:p>
    <w:p w:rsidR="007D4536" w:rsidRDefault="007D4536" w:rsidP="007D4536">
      <w:pPr>
        <w:numPr>
          <w:ilvl w:val="2"/>
          <w:numId w:val="3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взаимодействие между семьёй и школой с целью организации совместных действий для решения успешности обучения и социализации личности.</w:t>
      </w:r>
    </w:p>
    <w:p w:rsidR="007D4536" w:rsidRDefault="007D4536" w:rsidP="007D4536">
      <w:pPr>
        <w:numPr>
          <w:ilvl w:val="2"/>
          <w:numId w:val="3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- предметникам при написании рабочих программ и календарно-тематического планирования предусмотреть повторение учебного материала, проведение краевых диагностических работ по всем предметам.</w:t>
      </w:r>
    </w:p>
    <w:p w:rsidR="007D4536" w:rsidRDefault="007D4536" w:rsidP="007D4536">
      <w:pPr>
        <w:numPr>
          <w:ilvl w:val="2"/>
          <w:numId w:val="3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изначально, после написания первой КДР учащиеся делить  на 3 группы:</w:t>
      </w:r>
    </w:p>
    <w:p w:rsidR="007D4536" w:rsidRDefault="007D4536" w:rsidP="007D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«группа риска»- учащиеся, которые могут не набрать минимальное количество баллов, </w:t>
      </w:r>
    </w:p>
    <w:p w:rsidR="007D4536" w:rsidRDefault="007D4536" w:rsidP="007D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536" w:rsidRDefault="007D4536" w:rsidP="007D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освоение основных образовательных про</w:t>
      </w:r>
    </w:p>
    <w:p w:rsidR="007D4536" w:rsidRDefault="007D4536" w:rsidP="007D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грамм среднего (полного) общего образования;</w:t>
      </w:r>
    </w:p>
    <w:p w:rsidR="007D4536" w:rsidRDefault="007D4536" w:rsidP="007D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-учащиеся, которые при добросовестном отношении,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проведенной </w:t>
      </w:r>
    </w:p>
    <w:p w:rsidR="007D4536" w:rsidRDefault="007D4536" w:rsidP="007D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работе, контроля со стороны родителей могут набрать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минимальное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4536" w:rsidRDefault="007D4536" w:rsidP="007D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количество баллов и более; </w:t>
      </w:r>
    </w:p>
    <w:p w:rsidR="007D4536" w:rsidRDefault="007D4536" w:rsidP="007D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-учащиеся-претенденты на получение высоких баллов.</w:t>
      </w:r>
    </w:p>
    <w:p w:rsidR="008C54F1" w:rsidRDefault="008C54F1"/>
    <w:sectPr w:rsidR="008C54F1" w:rsidSect="008C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638E"/>
    <w:multiLevelType w:val="hybridMultilevel"/>
    <w:tmpl w:val="FBD0F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625AE"/>
    <w:multiLevelType w:val="hybridMultilevel"/>
    <w:tmpl w:val="07B88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4ED"/>
    <w:multiLevelType w:val="hybridMultilevel"/>
    <w:tmpl w:val="A6942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4536"/>
    <w:rsid w:val="007D4536"/>
    <w:rsid w:val="008C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D4536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7D45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7D4536"/>
  </w:style>
  <w:style w:type="table" w:styleId="a5">
    <w:name w:val="Table Grid"/>
    <w:basedOn w:val="a1"/>
    <w:uiPriority w:val="59"/>
    <w:rsid w:val="007D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5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Лист2!$B$7:$C$7</c:f>
              <c:strCache>
                <c:ptCount val="1"/>
                <c:pt idx="0">
                  <c:v>основной период</c:v>
                </c:pt>
              </c:strCache>
            </c:strRef>
          </c:tx>
          <c:spPr>
            <a:solidFill>
              <a:srgbClr val="00B050"/>
            </a:solidFill>
            <a:effectLst>
              <a:outerShdw blurRad="50800" dist="38100" dir="8580000" algn="l" rotWithShape="0">
                <a:prstClr val="black">
                  <a:alpha val="40000"/>
                </a:prstClr>
              </a:outerShdw>
            </a:effectLst>
          </c:spPr>
          <c:dPt>
            <c:idx val="2"/>
            <c:spPr>
              <a:solidFill>
                <a:srgbClr val="FF0000"/>
              </a:solidFill>
              <a:effectLst>
                <a:outerShdw blurRad="50800" dist="38100" dir="8580000" algn="l" rotWithShape="0">
                  <a:prstClr val="black">
                    <a:alpha val="40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+mj-lt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Лист2!$D$6:$F$6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Лист2!$D$7:$F$7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0.60000000000000064</c:v>
                </c:pt>
              </c:numCache>
            </c:numRef>
          </c:val>
        </c:ser>
        <c:axId val="93806976"/>
        <c:axId val="93808512"/>
      </c:barChart>
      <c:catAx>
        <c:axId val="93806976"/>
        <c:scaling>
          <c:orientation val="minMax"/>
        </c:scaling>
        <c:axPos val="b"/>
        <c:numFmt formatCode="General" sourceLinked="0"/>
        <c:tickLblPos val="nextTo"/>
        <c:crossAx val="93808512"/>
        <c:crosses val="autoZero"/>
        <c:auto val="1"/>
        <c:lblAlgn val="ctr"/>
        <c:lblOffset val="100"/>
      </c:catAx>
      <c:valAx>
        <c:axId val="93808512"/>
        <c:scaling>
          <c:orientation val="minMax"/>
        </c:scaling>
        <c:delete val="1"/>
        <c:axPos val="l"/>
        <c:numFmt formatCode="0%" sourceLinked="1"/>
        <c:tickLblPos val="none"/>
        <c:crossAx val="93806976"/>
        <c:crosses val="autoZero"/>
        <c:crossBetween val="between"/>
      </c:valAx>
      <c:spPr>
        <a:solidFill>
          <a:srgbClr val="F79646">
            <a:lumMod val="40000"/>
            <a:lumOff val="60000"/>
          </a:srgbClr>
        </a:solidFill>
      </c:spPr>
    </c:plotArea>
    <c:legend>
      <c:legendPos val="r"/>
    </c:legend>
    <c:plotVisOnly val="1"/>
    <c:dispBlanksAs val="gap"/>
  </c:chart>
  <c:spPr>
    <a:solidFill>
      <a:srgbClr val="F79646">
        <a:lumMod val="40000"/>
        <a:lumOff val="60000"/>
      </a:srgb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/>
    <c:plotArea>
      <c:layout/>
      <c:lineChart>
        <c:grouping val="standard"/>
        <c:ser>
          <c:idx val="0"/>
          <c:order val="0"/>
          <c:tx>
            <c:strRef>
              <c:f>Лист3!$B$1</c:f>
              <c:strCache>
                <c:ptCount val="1"/>
                <c:pt idx="0">
                  <c:v>русский язык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7.522047666416834E-2"/>
                  <c:y val="1.26562677756569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2542711432284582E-2"/>
                  <c:y val="4.414683166689840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+mj-lt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Лист3!$A$2:$A$8</c:f>
              <c:strCache>
                <c:ptCount val="7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Лист3!$B$2:$B$8</c:f>
              <c:numCache>
                <c:formatCode>0%</c:formatCode>
                <c:ptCount val="7"/>
                <c:pt idx="0">
                  <c:v>0.55000000000000004</c:v>
                </c:pt>
                <c:pt idx="1">
                  <c:v>0.55000000000000004</c:v>
                </c:pt>
                <c:pt idx="2">
                  <c:v>0.4</c:v>
                </c:pt>
                <c:pt idx="3">
                  <c:v>0.33000000000000052</c:v>
                </c:pt>
                <c:pt idx="4">
                  <c:v>0.5</c:v>
                </c:pt>
                <c:pt idx="5">
                  <c:v>0.13</c:v>
                </c:pt>
                <c:pt idx="6">
                  <c:v>0.27</c:v>
                </c:pt>
              </c:numCache>
            </c:numRef>
          </c:val>
        </c:ser>
        <c:marker val="1"/>
        <c:axId val="94237440"/>
        <c:axId val="94284032"/>
      </c:lineChart>
      <c:catAx>
        <c:axId val="9423744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4284032"/>
        <c:crosses val="autoZero"/>
        <c:auto val="1"/>
        <c:lblAlgn val="ctr"/>
        <c:lblOffset val="100"/>
      </c:catAx>
      <c:valAx>
        <c:axId val="94284032"/>
        <c:scaling>
          <c:orientation val="minMax"/>
        </c:scaling>
        <c:delete val="1"/>
        <c:axPos val="l"/>
        <c:numFmt formatCode="0%" sourceLinked="1"/>
        <c:tickLblPos val="none"/>
        <c:crossAx val="94237440"/>
        <c:crosses val="autoZero"/>
        <c:crossBetween val="between"/>
      </c:valAx>
      <c:spPr>
        <a:solidFill>
          <a:srgbClr val="EEECE1">
            <a:lumMod val="90000"/>
          </a:srgbClr>
        </a:solidFill>
      </c:spPr>
    </c:plotArea>
    <c:plotVisOnly val="1"/>
    <c:dispBlanksAs val="gap"/>
  </c:chart>
  <c:spPr>
    <a:solidFill>
      <a:schemeClr val="bg2">
        <a:lumMod val="9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Лист3!$C$22</c:f>
              <c:strCache>
                <c:ptCount val="1"/>
                <c:pt idx="0">
                  <c:v>качество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7.0556018802143766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Лист3!$B$23:$B$29</c:f>
              <c:strCache>
                <c:ptCount val="7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Лист3!$C$23:$C$29</c:f>
              <c:numCache>
                <c:formatCode>0%</c:formatCode>
                <c:ptCount val="7"/>
                <c:pt idx="0">
                  <c:v>0.82000000000000062</c:v>
                </c:pt>
                <c:pt idx="1">
                  <c:v>0.78</c:v>
                </c:pt>
                <c:pt idx="2">
                  <c:v>0.60000000000000064</c:v>
                </c:pt>
                <c:pt idx="3">
                  <c:v>0.2</c:v>
                </c:pt>
                <c:pt idx="4">
                  <c:v>0.5</c:v>
                </c:pt>
                <c:pt idx="5">
                  <c:v>0.69000000000000072</c:v>
                </c:pt>
                <c:pt idx="6">
                  <c:v>0.13</c:v>
                </c:pt>
              </c:numCache>
            </c:numRef>
          </c:val>
        </c:ser>
        <c:marker val="1"/>
        <c:axId val="93694208"/>
        <c:axId val="93704192"/>
      </c:lineChart>
      <c:catAx>
        <c:axId val="9369420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3704192"/>
        <c:crosses val="autoZero"/>
        <c:auto val="1"/>
        <c:lblAlgn val="ctr"/>
        <c:lblOffset val="100"/>
      </c:catAx>
      <c:valAx>
        <c:axId val="93704192"/>
        <c:scaling>
          <c:orientation val="minMax"/>
        </c:scaling>
        <c:delete val="1"/>
        <c:axPos val="l"/>
        <c:numFmt formatCode="0%" sourceLinked="1"/>
        <c:tickLblPos val="none"/>
        <c:crossAx val="93694208"/>
        <c:crosses val="autoZero"/>
        <c:crossBetween val="between"/>
      </c:valAx>
      <c:spPr>
        <a:solidFill>
          <a:srgbClr val="EEECE1">
            <a:lumMod val="90000"/>
          </a:srgbClr>
        </a:solidFill>
      </c:spPr>
    </c:plotArea>
    <c:plotVisOnly val="1"/>
    <c:dispBlanksAs val="gap"/>
  </c:chart>
  <c:spPr>
    <a:solidFill>
      <a:srgbClr val="EEECE1">
        <a:lumMod val="90000"/>
      </a:srgb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2036</Words>
  <Characters>11607</Characters>
  <Application>Microsoft Office Word</Application>
  <DocSecurity>0</DocSecurity>
  <Lines>96</Lines>
  <Paragraphs>27</Paragraphs>
  <ScaleCrop>false</ScaleCrop>
  <Company>Microsoft</Company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2020-09-16T08:36:00Z</dcterms:created>
  <dcterms:modified xsi:type="dcterms:W3CDTF">2020-09-16T08:37:00Z</dcterms:modified>
</cp:coreProperties>
</file>